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FFE67" w14:textId="77777777" w:rsidR="00A350AE" w:rsidRDefault="001F53A5">
      <w:pPr>
        <w:pStyle w:val="Standard"/>
        <w:jc w:val="both"/>
      </w:pPr>
      <w:bookmarkStart w:id="0" w:name="_GoBack"/>
      <w:bookmarkEnd w:id="0"/>
      <w:r>
        <w:rPr>
          <w:rStyle w:val="Fontepargpadro"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744911DD" wp14:editId="323F396E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70837" cy="896761"/>
            <wp:effectExtent l="0" t="0" r="5463" b="0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837" cy="896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5F96D3" w14:textId="77777777" w:rsidR="00A350AE" w:rsidRDefault="00A350AE">
      <w:pPr>
        <w:pStyle w:val="Standard"/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1729FB97" w14:textId="77777777" w:rsidR="00A350AE" w:rsidRDefault="00A350AE">
      <w:pPr>
        <w:pStyle w:val="Standard"/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40A588A7" w14:textId="77777777" w:rsidR="00A350AE" w:rsidRDefault="001F53A5">
      <w:pPr>
        <w:pStyle w:val="Standard"/>
        <w:jc w:val="both"/>
      </w:pPr>
      <w:r>
        <w:rPr>
          <w:rStyle w:val="Fontepargpadro"/>
          <w:rFonts w:ascii="Albertus Extra Bold" w:hAnsi="Albertus Extra Bold"/>
          <w:b/>
          <w:color w:val="C00000"/>
          <w:sz w:val="28"/>
          <w:szCs w:val="28"/>
          <w:lang w:val="pt-BR"/>
        </w:rPr>
        <w:t xml:space="preserve">COMPARTIR  ESPERANZAS Y </w:t>
      </w:r>
      <w:r>
        <w:rPr>
          <w:rStyle w:val="Fontepargpadro"/>
          <w:rFonts w:ascii="Albertus Extra Bold" w:hAnsi="Albertus Extra Bold"/>
          <w:b/>
          <w:color w:val="00B050"/>
          <w:sz w:val="28"/>
          <w:szCs w:val="28"/>
          <w:lang w:val="pt-BR"/>
        </w:rPr>
        <w:t>TRABAJAR JUNTOS</w:t>
      </w:r>
    </w:p>
    <w:p w14:paraId="29783C5F" w14:textId="77777777" w:rsidR="00A350AE" w:rsidRDefault="00A350AE">
      <w:pPr>
        <w:pStyle w:val="Standard"/>
        <w:jc w:val="both"/>
        <w:rPr>
          <w:rFonts w:ascii="Cambria" w:hAnsi="Cambria"/>
          <w:sz w:val="28"/>
          <w:szCs w:val="28"/>
          <w:lang w:val="pt-BR"/>
        </w:rPr>
      </w:pPr>
    </w:p>
    <w:p w14:paraId="04B0C9DA" w14:textId="77777777" w:rsidR="00A350AE" w:rsidRDefault="001F53A5">
      <w:pPr>
        <w:pStyle w:val="Standard"/>
        <w:jc w:val="both"/>
        <w:rPr>
          <w:rFonts w:ascii="Albertus MT" w:hAnsi="Albertus MT"/>
          <w:b/>
          <w:color w:val="0070C0"/>
          <w:sz w:val="28"/>
          <w:szCs w:val="28"/>
          <w:lang w:val="pt-BR"/>
        </w:rPr>
      </w:pPr>
      <w:r>
        <w:rPr>
          <w:rFonts w:ascii="Albertus MT" w:hAnsi="Albertus MT"/>
          <w:b/>
          <w:color w:val="0070C0"/>
          <w:sz w:val="28"/>
          <w:szCs w:val="28"/>
          <w:lang w:val="pt-BR"/>
        </w:rPr>
        <w:t>¡Queridos Amigos!</w:t>
      </w:r>
    </w:p>
    <w:p w14:paraId="0D3C72A9" w14:textId="77777777" w:rsidR="00A350AE" w:rsidRDefault="00A350AE">
      <w:pPr>
        <w:pStyle w:val="Standard"/>
        <w:jc w:val="both"/>
        <w:rPr>
          <w:rFonts w:ascii="Albertus MT" w:hAnsi="Albertus MT"/>
          <w:b/>
          <w:color w:val="0070C0"/>
          <w:sz w:val="28"/>
          <w:szCs w:val="28"/>
          <w:lang w:val="pt-BR"/>
        </w:rPr>
      </w:pPr>
    </w:p>
    <w:p w14:paraId="6307754A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sz w:val="28"/>
          <w:szCs w:val="28"/>
          <w:lang w:val="es-ES"/>
        </w:rPr>
        <w:t>¡</w:t>
      </w:r>
      <w:r>
        <w:rPr>
          <w:rStyle w:val="Fontepargpadro"/>
          <w:rFonts w:ascii="Cambria" w:hAnsi="Cambria"/>
          <w:b/>
          <w:sz w:val="28"/>
          <w:szCs w:val="28"/>
          <w:lang w:val="es-ES"/>
        </w:rPr>
        <w:t>Empezamos juntos este año 2021, compartiendo nuestras esperanzas, planificando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y trabajando con espíritu salesiano por el bien de nuestros jóvenes!</w:t>
      </w:r>
    </w:p>
    <w:p w14:paraId="302B850E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109C3684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Diseñar, planificar y realizar actividades que involucren a otras personas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siempre requiere un gran sentido de colaboración y responsabilidad compartida.</w:t>
      </w:r>
    </w:p>
    <w:p w14:paraId="53E423EB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7242D086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 xml:space="preserve">Especialmente en tiempos de crisis como los que estamos viviendo, con las consecuencias del Covid-19, es muy importante </w:t>
      </w:r>
      <w:r>
        <w:rPr>
          <w:rStyle w:val="Fontepargpadro"/>
          <w:rFonts w:ascii="Cambria" w:hAnsi="Cambria"/>
          <w:sz w:val="28"/>
          <w:szCs w:val="28"/>
          <w:lang w:val="es-ES"/>
        </w:rPr>
        <w:t>para nosotros unir nuestros sueños y fuerzas para trabajar juntos de forma flexible, colaborativa y creativa.</w:t>
      </w:r>
    </w:p>
    <w:p w14:paraId="0846A2F0" w14:textId="77777777" w:rsidR="00A350AE" w:rsidRDefault="00A350AE">
      <w:pPr>
        <w:pStyle w:val="TableContents"/>
        <w:jc w:val="both"/>
        <w:rPr>
          <w:rFonts w:ascii="Cambria" w:hAnsi="Cambria"/>
          <w:b/>
          <w:sz w:val="28"/>
          <w:szCs w:val="28"/>
          <w:lang w:val="es-ES"/>
        </w:rPr>
      </w:pPr>
    </w:p>
    <w:p w14:paraId="18E58737" w14:textId="77777777" w:rsidR="00A350AE" w:rsidRDefault="001F53A5">
      <w:pPr>
        <w:pStyle w:val="TableContents"/>
        <w:jc w:val="both"/>
        <w:rPr>
          <w:rFonts w:ascii="Cambria" w:hAnsi="Cambria"/>
          <w:b/>
          <w:sz w:val="28"/>
          <w:szCs w:val="28"/>
          <w:lang w:val="es-ES"/>
        </w:rPr>
      </w:pPr>
      <w:r>
        <w:rPr>
          <w:rFonts w:ascii="Cambria" w:hAnsi="Cambria"/>
          <w:b/>
          <w:sz w:val="28"/>
          <w:szCs w:val="28"/>
          <w:lang w:val="es-ES"/>
        </w:rPr>
        <w:t>El Dicasterio de Comunicación Social de la Congregación tiene un programa muy rico y significativo para el 2021.</w:t>
      </w:r>
    </w:p>
    <w:p w14:paraId="3880FB09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472B48A2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Estos proyectos son el resultado de la participación de muchos Salesianos Delegados para la comunicación y de laicos y jóvenes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que creen que la comunicación es una prioridad para nuestra misión educativa entre los jóvenes de todo el mundo.</w:t>
      </w:r>
    </w:p>
    <w:p w14:paraId="628E49D0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07B29E09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El Dicasterio de Comunicación Social tiene la responsabilidad institucional de acompañar, animar, apoyar y colabor</w:t>
      </w:r>
      <w:r>
        <w:rPr>
          <w:rStyle w:val="Fontepargpadro"/>
          <w:rFonts w:ascii="Cambria" w:hAnsi="Cambria"/>
          <w:sz w:val="28"/>
          <w:szCs w:val="28"/>
          <w:lang w:val="es-ES"/>
        </w:rPr>
        <w:t>ar en la realización y verificación de los procesos y procedimientos de nuestros objetivos y proyectos.</w:t>
      </w:r>
    </w:p>
    <w:p w14:paraId="6A658134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531AA219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En el segundo semestre de 2020 tuvimos un buen número de encuentros con los Delegados de Comunicación, los editores del Boletín Salesiano</w:t>
      </w:r>
      <w:r>
        <w:rPr>
          <w:rStyle w:val="Fontepargpadro"/>
          <w:rFonts w:ascii="Cambria" w:hAnsi="Cambria"/>
          <w:sz w:val="28"/>
          <w:szCs w:val="28"/>
          <w:lang w:val="es-ES"/>
        </w:rPr>
        <w:t>, los responsables de la Radio Salesiana y de las Editoras, involucrando prácticamente a todas las Inspectorías de la Congregación.</w:t>
      </w:r>
    </w:p>
    <w:p w14:paraId="3FC97CBD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2FC32877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6CF433D8" w14:textId="77777777" w:rsidR="00A350AE" w:rsidRDefault="001F53A5">
      <w:pPr>
        <w:pStyle w:val="Normale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lastRenderedPageBreak/>
        <w:t xml:space="preserve">Durante estos encuentros, seguidos por los coordinadores regionales y realizados a la luz de las 8 prioridades establecidas en la Propuesta  Programática del Rector Mayor a la Congregación Salesiana después del Capitulo General 28,  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y las directrices del Dicasterio de la Comunicación para el semestre, junto con los Delegados de Comunicación,  se desarrollaron los primeros pasos para la planificación de la comunicación de la </w:t>
      </w:r>
      <w:r>
        <w:rPr>
          <w:rStyle w:val="Fontepargpadro"/>
          <w:rFonts w:ascii="Cambria" w:hAnsi="Cambria"/>
          <w:color w:val="002060"/>
          <w:sz w:val="28"/>
          <w:szCs w:val="28"/>
          <w:lang w:val="es-ES"/>
        </w:rPr>
        <w:t xml:space="preserve">Inspectoría, 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donde se han definido las prioridades, objetivos, pasos y acciones del Departamento de Comunicación de las </w:t>
      </w:r>
      <w:r>
        <w:rPr>
          <w:rStyle w:val="Fontepargpadro"/>
          <w:rFonts w:ascii="Cambria" w:hAnsi="Cambria"/>
          <w:color w:val="002060"/>
          <w:sz w:val="28"/>
          <w:szCs w:val="28"/>
          <w:lang w:val="es-ES"/>
        </w:rPr>
        <w:t xml:space="preserve">Inspectorías </w:t>
      </w:r>
      <w:r>
        <w:rPr>
          <w:rStyle w:val="Fontepargpadro"/>
          <w:rFonts w:ascii="Cambria" w:hAnsi="Cambria"/>
          <w:sz w:val="28"/>
          <w:szCs w:val="28"/>
          <w:lang w:val="es-ES"/>
        </w:rPr>
        <w:t>para los próximos dos años.</w:t>
      </w:r>
    </w:p>
    <w:p w14:paraId="6F75E4C5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18D64AC9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A nivel de Dicasterio, estamos haciendo de la formación y acompañamiento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de los Delegados y sus equipos de comunicación una de las prioridades.</w:t>
      </w:r>
    </w:p>
    <w:p w14:paraId="6FFFC62D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42629F4A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Además, queremos encontrar modos creativos e innovadores para desarrollar, difundir e involucrar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a las personas en nuestro trabajo con los boletines, radios, editoriales y nuestros sitios web y redes sociales.</w:t>
      </w:r>
    </w:p>
    <w:p w14:paraId="5C85A5EF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0E3BA9AE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En agosto de 2021 comenzaremos la Escuela de Formación de Delegados y Coordinadores de Comunicación del Boletín Salesiano,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de la Radio y de las Casas Editoriales. La primera reunión se realizará online.</w:t>
      </w:r>
    </w:p>
    <w:p w14:paraId="21E9223F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07D3A0E8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color w:val="000000"/>
          <w:sz w:val="28"/>
          <w:szCs w:val="28"/>
          <w:lang w:val="es-ES"/>
        </w:rPr>
        <w:t>Este año celebraremos nuestros encuentros de Delegados Inspectoriales de Comunicación</w:t>
      </w:r>
      <w:r>
        <w:rPr>
          <w:rStyle w:val="Fontepargpadro"/>
          <w:rFonts w:ascii="Cambria" w:hAnsi="Cambria"/>
          <w:color w:val="000000"/>
          <w:sz w:val="28"/>
          <w:szCs w:val="28"/>
          <w:lang w:val="es-ES"/>
        </w:rPr>
        <w:t xml:space="preserve"> de las Inspectorías, junto a los Delegados Inspectoriales para las Misiones.</w:t>
      </w:r>
    </w:p>
    <w:p w14:paraId="5CD0ABD6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4C5D1C7D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Estos encuentros nos permitirán compartir experiencias de comunicación y evangelización, profundizar el diálogo sobre la evangelización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en el contexto de las redes sociales y fortalecer nuestra responsabilidad común por la misión, como Congregación Salesiana.</w:t>
      </w:r>
    </w:p>
    <w:p w14:paraId="2B1AC8E5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3D99B8BB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Otra iniciativa importante que estamos emprendiendo juntos para el 2021 es la actualización de nuestro documento conocido como "Sistema Salesiano de Comunicación Social"</w:t>
      </w:r>
      <w:r>
        <w:rPr>
          <w:rStyle w:val="Fontepargpadro"/>
          <w:rFonts w:ascii="Cambria" w:hAnsi="Cambria"/>
          <w:sz w:val="28"/>
          <w:szCs w:val="28"/>
          <w:lang w:val="es-ES"/>
        </w:rPr>
        <w:t>, junto con un equipo de estudio multidisciplinar que involucra a salesianos, laicos y jóvenes de todas nuestras</w:t>
      </w:r>
      <w:r>
        <w:rPr>
          <w:rStyle w:val="Fontepargpadro"/>
          <w:rFonts w:ascii="Cambria" w:hAnsi="Cambria"/>
          <w:color w:val="000000"/>
          <w:sz w:val="28"/>
          <w:szCs w:val="28"/>
          <w:lang w:val="es-ES"/>
        </w:rPr>
        <w:t xml:space="preserve"> Inspectorías.</w:t>
      </w:r>
    </w:p>
    <w:p w14:paraId="4D50B8F9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2CD4F689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Comenzando con el desarrollo y estudio de un documento de trabajo sobre comunicación -elaborado durante las reuniones online de los Delegados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de Comunicación y los equipos de Boletín, Radio y Editorial en 2020- nos gustaría continuar la exploración, la práctica y el intercambio de nuestra visión y de nuestras acciones de comunicación en las Inspectorías.</w:t>
      </w:r>
    </w:p>
    <w:p w14:paraId="0102A397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5D4A85B6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En este sentido, produciremos y difundiremos información sobre el Centenario de la muerte de Don Paolo Albera.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Ya hemos pedido a todos los editores del Boletín Salesiano que difundan artículos, entrevistas y eventos relacionados con esta significativa celebración.</w:t>
      </w:r>
    </w:p>
    <w:p w14:paraId="0EF87741" w14:textId="77777777" w:rsidR="00A350AE" w:rsidRDefault="001F53A5">
      <w:pPr>
        <w:pStyle w:val="TableContents"/>
        <w:tabs>
          <w:tab w:val="left" w:pos="6160"/>
        </w:tabs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lastRenderedPageBreak/>
        <w:tab/>
      </w:r>
    </w:p>
    <w:p w14:paraId="6D03B946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En el sitio web de la Congregación, sdb.org, también está disponible el Aguinaldo 2021</w:t>
      </w:r>
      <w:r>
        <w:rPr>
          <w:rStyle w:val="Fontepargpadro"/>
          <w:rFonts w:ascii="Cambria" w:hAnsi="Cambria"/>
          <w:sz w:val="28"/>
          <w:szCs w:val="28"/>
          <w:lang w:val="es-ES"/>
        </w:rPr>
        <w:t>, además de los documentos del CG28, la Propuesta Programática del Rector Mayor y la planificación de los distintos Dicasterios de la Congregación.</w:t>
      </w:r>
    </w:p>
    <w:p w14:paraId="42E7A944" w14:textId="77777777" w:rsidR="00A350AE" w:rsidRDefault="001F53A5">
      <w:pPr>
        <w:pStyle w:val="TableContents"/>
        <w:tabs>
          <w:tab w:val="left" w:pos="1315"/>
        </w:tabs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</w:p>
    <w:p w14:paraId="4C5572D7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>ANS, la Agencia de Noticias de la Congregación Salesiana, difunde diariamente noticias de la Congregación.</w:t>
      </w:r>
      <w:r>
        <w:rPr>
          <w:rStyle w:val="Fontepargpadro"/>
          <w:rFonts w:ascii="Cambria" w:hAnsi="Cambria"/>
          <w:sz w:val="28"/>
          <w:szCs w:val="28"/>
          <w:lang w:val="es-ES"/>
        </w:rPr>
        <w:t xml:space="preserve"> Acompañemos, compartamos y difundamos estas noticias en toda la Familia Salesiana.</w:t>
      </w:r>
    </w:p>
    <w:p w14:paraId="0523737B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3C11F333" w14:textId="77777777" w:rsidR="00A350AE" w:rsidRDefault="001F53A5">
      <w:pPr>
        <w:pStyle w:val="TableContents"/>
        <w:jc w:val="both"/>
      </w:pPr>
      <w:r>
        <w:rPr>
          <w:rStyle w:val="Fontepargpadro"/>
          <w:rFonts w:ascii="Cambria" w:hAnsi="Cambria"/>
          <w:b/>
          <w:sz w:val="28"/>
          <w:szCs w:val="28"/>
          <w:lang w:val="es-ES"/>
        </w:rPr>
        <w:t xml:space="preserve">Caminamos juntos en un espíritu de familia y comunión fraterna, </w:t>
      </w:r>
      <w:r>
        <w:rPr>
          <w:rStyle w:val="Fontepargpadro"/>
          <w:rFonts w:ascii="Cambria" w:hAnsi="Cambria"/>
          <w:sz w:val="28"/>
          <w:szCs w:val="28"/>
          <w:lang w:val="es-ES"/>
        </w:rPr>
        <w:t>porque creemos que la comunicación es muy importante para realizar nuestra misión educativa con aquellos a quienes fuimos enviados.</w:t>
      </w:r>
    </w:p>
    <w:p w14:paraId="17ABCA3D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347A506A" w14:textId="77777777" w:rsidR="00A350AE" w:rsidRDefault="001F53A5">
      <w:pPr>
        <w:pStyle w:val="TableContents"/>
        <w:jc w:val="both"/>
        <w:rPr>
          <w:rFonts w:ascii="Cambria" w:hAnsi="Cambria"/>
          <w:b/>
          <w:sz w:val="28"/>
          <w:szCs w:val="28"/>
          <w:lang w:val="es-ES"/>
        </w:rPr>
      </w:pPr>
      <w:r>
        <w:rPr>
          <w:rFonts w:ascii="Cambria" w:hAnsi="Cambria"/>
          <w:b/>
          <w:sz w:val="28"/>
          <w:szCs w:val="28"/>
          <w:lang w:val="es-ES"/>
        </w:rPr>
        <w:t>Les deseo a todos alegría y esperanza mientras celebramos la fiesta de Don Bosco.</w:t>
      </w:r>
    </w:p>
    <w:p w14:paraId="536BCC92" w14:textId="77777777" w:rsidR="00A350AE" w:rsidRDefault="00A350AE">
      <w:pPr>
        <w:pStyle w:val="Normale"/>
        <w:jc w:val="both"/>
        <w:rPr>
          <w:lang w:val="es-ES"/>
        </w:rPr>
      </w:pPr>
    </w:p>
    <w:p w14:paraId="6993E39D" w14:textId="77777777" w:rsidR="00A350AE" w:rsidRDefault="00A350AE">
      <w:pPr>
        <w:pStyle w:val="Normale"/>
        <w:jc w:val="both"/>
        <w:rPr>
          <w:lang w:val="es-ES"/>
        </w:rPr>
      </w:pPr>
    </w:p>
    <w:p w14:paraId="698FF16C" w14:textId="77777777" w:rsidR="00A350AE" w:rsidRDefault="001F53A5">
      <w:pPr>
        <w:pStyle w:val="Normale"/>
        <w:jc w:val="both"/>
        <w:rPr>
          <w:rFonts w:ascii="Cambria" w:hAnsi="Cambria" w:cs="Calibri"/>
          <w:b/>
          <w:bCs/>
          <w:i/>
          <w:iCs/>
          <w:sz w:val="28"/>
          <w:szCs w:val="28"/>
          <w:lang w:val="pt-BR"/>
        </w:rPr>
      </w:pPr>
      <w:r>
        <w:rPr>
          <w:rFonts w:ascii="Cambria" w:hAnsi="Cambria" w:cs="Calibri"/>
          <w:b/>
          <w:bCs/>
          <w:i/>
          <w:iCs/>
          <w:sz w:val="28"/>
          <w:szCs w:val="28"/>
          <w:lang w:val="pt-BR"/>
        </w:rPr>
        <w:t>P. Gildasio Dos Santos Mendes, SDB</w:t>
      </w:r>
    </w:p>
    <w:p w14:paraId="522DB1F2" w14:textId="77777777" w:rsidR="00A350AE" w:rsidRDefault="001F53A5">
      <w:pPr>
        <w:pStyle w:val="Normale"/>
        <w:jc w:val="both"/>
      </w:pPr>
      <w:r>
        <w:rPr>
          <w:rStyle w:val="Fontepargpadro"/>
          <w:rFonts w:ascii="Cambria" w:hAnsi="Cambria" w:cs="Calibri"/>
          <w:b/>
          <w:bCs/>
          <w:i/>
          <w:iCs/>
          <w:sz w:val="28"/>
          <w:szCs w:val="28"/>
          <w:lang w:val="pt-BR"/>
        </w:rPr>
        <w:t>Consejero para la Comunicación Social</w:t>
      </w:r>
    </w:p>
    <w:p w14:paraId="3E107877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18EA481F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6EDD8D66" w14:textId="77777777" w:rsidR="00A350AE" w:rsidRDefault="00A350AE">
      <w:pPr>
        <w:pStyle w:val="TableContents"/>
        <w:jc w:val="both"/>
        <w:rPr>
          <w:rFonts w:ascii="Cambria" w:hAnsi="Cambria"/>
          <w:sz w:val="28"/>
          <w:szCs w:val="28"/>
          <w:lang w:val="es-ES"/>
        </w:rPr>
      </w:pPr>
    </w:p>
    <w:p w14:paraId="44866E7A" w14:textId="77777777" w:rsidR="00A350AE" w:rsidRDefault="001F53A5">
      <w:pPr>
        <w:pStyle w:val="TableContents"/>
        <w:jc w:val="both"/>
      </w:pPr>
      <w:r>
        <w:rPr>
          <w:rStyle w:val="Fontepargpadro"/>
          <w:rFonts w:ascii="Albertus MT" w:hAnsi="Albertus MT"/>
          <w:b/>
          <w:color w:val="0070C0"/>
          <w:sz w:val="28"/>
          <w:szCs w:val="28"/>
          <w:lang w:val="pt-BR"/>
        </w:rPr>
        <w:t xml:space="preserve">                                                         Roma, 24  de enero de 2021</w:t>
      </w:r>
    </w:p>
    <w:sectPr w:rsidR="00A350AE">
      <w:footerReference w:type="default" r:id="rId7"/>
      <w:headerReference w:type="first" r:id="rId8"/>
      <w:footerReference w:type="first" r:id="rId9"/>
      <w:pgSz w:w="11906" w:h="16838"/>
      <w:pgMar w:top="625" w:right="1417" w:bottom="720" w:left="1417" w:header="568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58C6" w14:textId="77777777" w:rsidR="00267906" w:rsidRDefault="00267906">
      <w:r>
        <w:separator/>
      </w:r>
    </w:p>
  </w:endnote>
  <w:endnote w:type="continuationSeparator" w:id="0">
    <w:p w14:paraId="750541D8" w14:textId="77777777" w:rsidR="00267906" w:rsidRDefault="002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T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1B862" w14:textId="77777777" w:rsidR="005763DE" w:rsidRDefault="00267906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44A54" w14:textId="77777777" w:rsidR="005763DE" w:rsidRDefault="001F53A5">
    <w:pPr>
      <w:pStyle w:val="Rodap"/>
      <w:jc w:val="center"/>
    </w:pPr>
    <w:r>
      <w:rPr>
        <w:rStyle w:val="Fontepargpadro"/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 w:history="1">
      <w:r>
        <w:rPr>
          <w:rStyle w:val="Fontepargpadro"/>
          <w:rFonts w:ascii="Garamond" w:hAnsi="Garamond"/>
          <w:sz w:val="16"/>
          <w:lang w:val="it-IT"/>
        </w:rPr>
        <w:t>www.sdb.org</w:t>
      </w:r>
    </w:hyperlink>
    <w:r>
      <w:rPr>
        <w:rStyle w:val="Fontepargpadro"/>
        <w:sz w:val="16"/>
      </w:rPr>
      <w:t xml:space="preserve"> </w:t>
    </w:r>
    <w:r>
      <w:rPr>
        <w:rStyle w:val="Fontepargpadro"/>
        <w:color w:val="002060"/>
        <w:sz w:val="16"/>
      </w:rPr>
      <w:t>– gmendes@sdb.org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885B" w14:textId="77777777" w:rsidR="00267906" w:rsidRDefault="00267906">
      <w:r>
        <w:rPr>
          <w:color w:val="000000"/>
        </w:rPr>
        <w:separator/>
      </w:r>
    </w:p>
  </w:footnote>
  <w:footnote w:type="continuationSeparator" w:id="0">
    <w:p w14:paraId="7230F8E6" w14:textId="77777777" w:rsidR="00267906" w:rsidRDefault="002679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2509" w14:textId="77777777" w:rsidR="005763DE" w:rsidRDefault="001F53A5">
    <w:pPr>
      <w:pStyle w:val="Standard"/>
    </w:pPr>
    <w:r>
      <w:rPr>
        <w:rStyle w:val="Fontepargpadro"/>
        <w:noProof/>
        <w:lang w:val="en-US" w:eastAsia="ko-KR"/>
      </w:rPr>
      <w:drawing>
        <wp:inline distT="0" distB="0" distL="0" distR="0" wp14:anchorId="1D9D68EA" wp14:editId="3ACE8D9C">
          <wp:extent cx="871203" cy="897117"/>
          <wp:effectExtent l="0" t="0" r="5097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203" cy="8971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55BCFC" w14:textId="77777777" w:rsidR="005763DE" w:rsidRDefault="00267906">
    <w:pPr>
      <w:pStyle w:val="Standard"/>
      <w:jc w:val="center"/>
      <w:rPr>
        <w:rFonts w:ascii="Garamond" w:hAnsi="Garamond" w:cs="Arial"/>
        <w:b/>
        <w:i/>
        <w:iCs/>
        <w:color w:val="663300"/>
        <w:sz w:val="18"/>
        <w:szCs w:val="22"/>
        <w:lang w:val="es-MX"/>
      </w:rPr>
    </w:pPr>
  </w:p>
  <w:p w14:paraId="283FECFC" w14:textId="77777777" w:rsidR="005763DE" w:rsidRDefault="00267906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MX"/>
      </w:rPr>
    </w:pPr>
  </w:p>
  <w:p w14:paraId="3773466E" w14:textId="77777777" w:rsidR="005763DE" w:rsidRDefault="00267906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MX"/>
      </w:rPr>
    </w:pPr>
  </w:p>
  <w:p w14:paraId="5C61BD5B" w14:textId="77777777" w:rsidR="005763DE" w:rsidRDefault="001F53A5">
    <w:pPr>
      <w:pStyle w:val="Standard"/>
      <w:jc w:val="right"/>
      <w:rPr>
        <w:rFonts w:ascii="Garamond" w:hAnsi="Garamond" w:cs="Arial"/>
        <w:b/>
        <w:i/>
        <w:iCs/>
        <w:color w:val="663300"/>
        <w:sz w:val="24"/>
        <w:szCs w:val="22"/>
        <w:lang w:val="pt-BR"/>
      </w:rPr>
    </w:pPr>
    <w:r>
      <w:rPr>
        <w:rFonts w:ascii="Garamond" w:hAnsi="Garamond" w:cs="Arial"/>
        <w:b/>
        <w:i/>
        <w:iCs/>
        <w:color w:val="663300"/>
        <w:sz w:val="24"/>
        <w:szCs w:val="22"/>
        <w:lang w:val="pt-BR"/>
      </w:rPr>
      <w:t>Padre Gildasio Dos Santos Mendes sdb</w:t>
    </w:r>
  </w:p>
  <w:p w14:paraId="2CAA2C45" w14:textId="77777777" w:rsidR="005763DE" w:rsidRDefault="001F53A5">
    <w:pPr>
      <w:pStyle w:val="Standard"/>
      <w:jc w:val="right"/>
      <w:rPr>
        <w:i/>
        <w:iCs/>
        <w:color w:val="663300"/>
        <w:sz w:val="24"/>
        <w:szCs w:val="22"/>
        <w:lang w:val="en-AU"/>
      </w:rPr>
    </w:pPr>
    <w:r>
      <w:rPr>
        <w:i/>
        <w:iCs/>
        <w:color w:val="663300"/>
        <w:sz w:val="24"/>
        <w:szCs w:val="22"/>
        <w:lang w:val="en-AU"/>
      </w:rPr>
      <w:t>Consejero General para la Comunicación Social</w:t>
    </w:r>
  </w:p>
  <w:p w14:paraId="17710F3D" w14:textId="77777777" w:rsidR="005763DE" w:rsidRDefault="002679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AE"/>
    <w:rsid w:val="001F53A5"/>
    <w:rsid w:val="00267906"/>
    <w:rsid w:val="00A350AE"/>
    <w:rsid w:val="00C44449"/>
    <w:rsid w:val="00F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C9A98"/>
  <w15:docId w15:val="{D4A1C722-383A-4203-9B06-3C3F4E6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Ttulo1">
    <w:name w:val="Título 1"/>
    <w:basedOn w:val="Standard"/>
    <w:next w:val="Textbody"/>
    <w:pPr>
      <w:keepNext/>
      <w:outlineLvl w:val="0"/>
    </w:pPr>
    <w:rPr>
      <w:rFonts w:ascii="Arial" w:hAnsi="Arial"/>
      <w:b/>
      <w:sz w:val="24"/>
    </w:rPr>
  </w:style>
  <w:style w:type="paragraph" w:customStyle="1" w:styleId="Ttulo2">
    <w:name w:val="Título 2"/>
    <w:basedOn w:val="Standard"/>
    <w:next w:val="Textbody"/>
    <w:pPr>
      <w:keepNext/>
      <w:outlineLvl w:val="1"/>
    </w:pPr>
    <w:rPr>
      <w:rFonts w:ascii="Arial" w:hAnsi="Arial"/>
      <w:b/>
    </w:rPr>
  </w:style>
  <w:style w:type="paragraph" w:customStyle="1" w:styleId="Ttulo3">
    <w:name w:val="Título 3"/>
    <w:basedOn w:val="Standard"/>
    <w:next w:val="Textbody"/>
    <w:pPr>
      <w:keepNext/>
      <w:outlineLvl w:val="2"/>
    </w:pPr>
    <w:rPr>
      <w:rFonts w:ascii="Arial" w:hAnsi="Arial"/>
      <w:b/>
      <w:i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widowControl/>
      <w:suppressAutoHyphens/>
    </w:pPr>
    <w:rPr>
      <w:lang w:val="de-DE"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</w:rPr>
  </w:style>
  <w:style w:type="paragraph" w:customStyle="1" w:styleId="Lista">
    <w:name w:val="Lista"/>
    <w:basedOn w:val="Textbody"/>
    <w:rPr>
      <w:rFonts w:cs="Lohit Devanagari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rpodetexto2">
    <w:name w:val="Corpo de texto 2"/>
    <w:basedOn w:val="Standard"/>
    <w:pPr>
      <w:jc w:val="both"/>
    </w:pPr>
    <w:rPr>
      <w:rFonts w:ascii="Arial" w:hAnsi="Arial"/>
    </w:rPr>
  </w:style>
  <w:style w:type="paragraph" w:customStyle="1" w:styleId="Corpodetexto3">
    <w:name w:val="Corpo de texto 3"/>
    <w:basedOn w:val="Standard"/>
    <w:rPr>
      <w:rFonts w:ascii="Arial" w:hAnsi="Arial"/>
      <w:b/>
    </w:rPr>
  </w:style>
  <w:style w:type="paragraph" w:customStyle="1" w:styleId="HeaderandFooter">
    <w:name w:val="Header and Footer"/>
    <w:basedOn w:val="Standard"/>
  </w:style>
  <w:style w:type="paragraph" w:customStyle="1" w:styleId="Rodap">
    <w:name w:val="Rodapé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extodecomentrio">
    <w:name w:val="Texto de comentário"/>
    <w:basedOn w:val="Standard"/>
  </w:style>
  <w:style w:type="paragraph" w:customStyle="1" w:styleId="Assuntodocomentrio">
    <w:name w:val="Assunto do comentário"/>
    <w:basedOn w:val="Textodecomentrio"/>
    <w:rPr>
      <w:b/>
      <w:bCs/>
    </w:rPr>
  </w:style>
  <w:style w:type="paragraph" w:customStyle="1" w:styleId="Textodenotaderodap">
    <w:name w:val="Texto de nota de rodapé"/>
    <w:basedOn w:val="Standard"/>
  </w:style>
  <w:style w:type="paragraph" w:customStyle="1" w:styleId="PargrafodaLista">
    <w:name w:val="Parágrafo da Lista"/>
    <w:basedOn w:val="Standard"/>
    <w:pPr>
      <w:ind w:left="720"/>
    </w:pPr>
  </w:style>
  <w:style w:type="paragraph" w:customStyle="1" w:styleId="Cabealho">
    <w:name w:val="Cabeçalho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rmaleWeb">
    <w:name w:val="Normale (Web)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SemEspaamento">
    <w:name w:val="Sem Espaçamento"/>
    <w:pPr>
      <w:widowControl/>
      <w:suppressAutoHyphens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merodepgina">
    <w:name w:val="Número de página"/>
    <w:basedOn w:val="Fontepargpadro"/>
  </w:style>
  <w:style w:type="character" w:customStyle="1" w:styleId="PidipaginaCarattere">
    <w:name w:val="Piè di pagina Carattere"/>
    <w:basedOn w:val="Fontepargpadro"/>
  </w:style>
  <w:style w:type="character" w:customStyle="1" w:styleId="Refdecomentrio">
    <w:name w:val="Ref. de comentário"/>
    <w:basedOn w:val="Fontepargpadro"/>
    <w:rPr>
      <w:sz w:val="16"/>
      <w:szCs w:val="16"/>
    </w:rPr>
  </w:style>
  <w:style w:type="character" w:customStyle="1" w:styleId="TestocommentoCarattere">
    <w:name w:val="Testo commento Carattere"/>
    <w:basedOn w:val="Fontepargpadr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TestonotaapidipaginaCarattere">
    <w:name w:val="Testo nota a piè di pagina Carattere"/>
    <w:basedOn w:val="Fontepargpadro"/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IntestazioneCarattere">
    <w:name w:val="Intestazione Carattere"/>
    <w:basedOn w:val="Fontepargpadro"/>
    <w:rPr>
      <w:lang w:val="de-DE" w:eastAsia="de-DE"/>
    </w:rPr>
  </w:style>
  <w:style w:type="character" w:customStyle="1" w:styleId="nfase">
    <w:name w:val="Ênfase"/>
    <w:basedOn w:val="Fontepargpadro"/>
    <w:rPr>
      <w:i/>
      <w:iCs/>
    </w:rPr>
  </w:style>
  <w:style w:type="character" w:customStyle="1" w:styleId="apple-converted-space">
    <w:name w:val="apple-converted-space"/>
    <w:basedOn w:val="Fontepargpadro"/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Titolo2Carattere">
    <w:name w:val="Titolo 2 Carattere"/>
    <w:basedOn w:val="Fontepargpadro"/>
    <w:rPr>
      <w:rFonts w:ascii="Arial" w:hAnsi="Arial"/>
      <w:b/>
      <w:lang w:val="de-DE" w:eastAsia="de-DE"/>
    </w:rPr>
  </w:style>
  <w:style w:type="paragraph" w:customStyle="1" w:styleId="Pidipagina">
    <w:name w:val="Piè di pagina"/>
    <w:basedOn w:val="Normale"/>
    <w:pPr>
      <w:tabs>
        <w:tab w:val="center" w:pos="4252"/>
        <w:tab w:val="right" w:pos="8504"/>
      </w:tabs>
    </w:pPr>
  </w:style>
  <w:style w:type="character" w:customStyle="1" w:styleId="PidipaginaCarattere1">
    <w:name w:val="Piè di pagina Carattere1"/>
    <w:basedOn w:val="Carpredefinitoparagrafo"/>
  </w:style>
  <w:style w:type="paragraph" w:customStyle="1" w:styleId="Intestazione">
    <w:name w:val="Intestazione"/>
    <w:basedOn w:val="Normale"/>
    <w:pPr>
      <w:tabs>
        <w:tab w:val="center" w:pos="4252"/>
        <w:tab w:val="right" w:pos="8504"/>
      </w:tabs>
    </w:pPr>
  </w:style>
  <w:style w:type="character" w:customStyle="1" w:styleId="IntestazioneCarattere1">
    <w:name w:val="Intestazione Carattere1"/>
    <w:basedOn w:val="Carpredefinitoparagra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Macintosh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Salesians Archive</cp:lastModifiedBy>
  <cp:revision>2</cp:revision>
  <cp:lastPrinted>2021-01-20T08:51:00Z</cp:lastPrinted>
  <dcterms:created xsi:type="dcterms:W3CDTF">2021-09-30T02:38:00Z</dcterms:created>
  <dcterms:modified xsi:type="dcterms:W3CDTF">2021-09-30T02:38:00Z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